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5" w:type="dxa"/>
        <w:tblInd w:w="-5" w:type="dxa"/>
        <w:tblLook w:val="0000" w:firstRow="0" w:lastRow="0" w:firstColumn="0" w:lastColumn="0" w:noHBand="0" w:noVBand="0"/>
      </w:tblPr>
      <w:tblGrid>
        <w:gridCol w:w="1279"/>
        <w:gridCol w:w="7310"/>
        <w:gridCol w:w="1396"/>
      </w:tblGrid>
      <w:tr w:rsidR="00AC3E85" w:rsidRPr="00AC3E85" w14:paraId="01CE138F" w14:textId="77777777">
        <w:trPr>
          <w:trHeight w:val="69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78655BB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Tipo</w:t>
            </w:r>
            <w:r w:rsidRPr="00AC3E85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793A53D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b/>
                <w:szCs w:val="24"/>
              </w:rPr>
              <w:t>Informativa per i lavoratori sul controllo della validità della certificazione Verde C19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0636DD2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ALLEGATO</w:t>
            </w:r>
          </w:p>
        </w:tc>
      </w:tr>
      <w:tr w:rsidR="00AC3E85" w:rsidRPr="00AC3E85" w14:paraId="7B38C6CC" w14:textId="7777777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9D0FCE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Note</w:t>
            </w:r>
            <w:r w:rsidRPr="00AC3E85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   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182633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14:paraId="4224074C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szCs w:val="24"/>
              </w:rPr>
              <w:t>01</w:t>
            </w:r>
          </w:p>
        </w:tc>
      </w:tr>
    </w:tbl>
    <w:p w14:paraId="4C2F784B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4"/>
        </w:rPr>
      </w:pPr>
    </w:p>
    <w:p w14:paraId="5426BC92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A decorrere dal 15 ottobre 2021 e fino alla cessazione dello stato di emergenza (attualmente, 31 dicembre 2021), tutti i lavoratori del settore privato per accedere ai luoghi di lavoro sono tenuti a possedere ed esibire, a richiesta, la certificazione verde COVID-19 (c.d. green pass) in corso di validità (art. 9-septies del DL n. 52/2021, introdotto dal DL n. 127/202).</w:t>
      </w:r>
    </w:p>
    <w:p w14:paraId="6D1D1962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Ricordiamo che il green pass viene rilasciato a seguito di vaccinazione, guarigione dal covid-19 o test (antigenico rapido o molecolare, quest’ultimo anche su campione salivare) negativo.</w:t>
      </w:r>
    </w:p>
    <w:p w14:paraId="1063B778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La certificazione verde può essere esibita al datore di lavoro, o ad altro soggetto incaricato, in formato cartaceo o digitale e verrà controllata esclusivamente mediante lettura del QR Code apposto sulla stessa: il datore di lavoro non ha modalità alternative per il controllo (es. attraverso certificati medici che attestano l’esecuzione della vaccinazione o del tampone).</w:t>
      </w:r>
    </w:p>
    <w:p w14:paraId="5C823B9A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L’obbligo di possedere ed esibire, a richiesta, il green pass non si applica ai soggetti esenti dalla campagna vaccinale sulla base di idonea certificazione medica (Circolari Ministero della salute 4 agosto 2021 e 5 agosto 2021). Ai fini dell’ingresso nei luoghi di lavoro, tali soggetti sono tenuti ad esibire, su richiesta, la relativa certificazione, che verrà controllata mediante la presa visione della stessa.</w:t>
      </w:r>
    </w:p>
    <w:p w14:paraId="0B3567F4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La legge sanziona il datore di lavoro se non organizza e non effettua i controlli e non individua formalmente soggetti preposti agli stessi, e il lavoratore se non possiede ed esibisce, a richiesta, il green pass.</w:t>
      </w:r>
    </w:p>
    <w:p w14:paraId="1AE1A96D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p w14:paraId="5E2D6D66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In particolare, se il lavoratore:</w:t>
      </w:r>
    </w:p>
    <w:p w14:paraId="0FCAC1BE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a) comunica, prima di presentarsi al lavoro, di non avere il green pass (per quel giorno ed eventualmente per giorni successivi);</w:t>
      </w:r>
    </w:p>
    <w:p w14:paraId="707747C6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b) si presenta senza green pass valido all’ingresso del luogo di lavoro, viene considerato “assente ingiustificato” (per quel giorno e per i giorni indicati nell’eventuale comunicazione) e non viene retribuito.</w:t>
      </w:r>
    </w:p>
    <w:p w14:paraId="2B096826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In questi casi, il lavoratore non può accedere al luogo di lavoro, ma ha diritto alla conservazione del rapporto di lavoro e non subisce sanzioni disciplinari.</w:t>
      </w:r>
    </w:p>
    <w:p w14:paraId="22ED3EF7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Se il controllo avviene dopo l’ingresso del lavoratore, quindi, all’interno del luogo di lavoro, se il lavoratore non è in possesso e non esibisce un green pass valido, verrà allontanato dal luogo di lavoro e la giornata sarà considerata come “assenza ingiustificata” e non retribuita, sarà soggetto ad una sanzione amministrativa irrogata dal Prefetto su segnalazione del datore di lavoro, il quale potrà avviare un procedimento disciplinare a suo carico.</w:t>
      </w:r>
    </w:p>
    <w:p w14:paraId="02955650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Ai fini dell’accesso e della permanenza presso i luoghi di lavoro, le verifiche verranno effettuate secondo la procedura per l’organizzazione delle verifiche (disponibile in allegato/pubblicato sulla bacheca/intranet). Invitiamo a prenderne visione e ad attenersi alle indicazioni in essa contenute.</w:t>
      </w:r>
    </w:p>
    <w:p w14:paraId="361CE09A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Il possesso del green pass valido o la sua mancanza possono incidere profondamente sulle scelte organizzative dell’azienda. Per organizzare e programmare adeguatamente e tempestivamente le attività produttive, quindi, invitiamo tutti i lavoratori a comunicare settimanalmente al proprio responsabile tramite e-mail (e salvo ipotesi organizzative particolari che richiedono un maggior preavviso e che saranno preventivamente indicate, es. trasferte) eventuali periodi nei quali non saranno in possesso del green pass.</w:t>
      </w:r>
    </w:p>
    <w:p w14:paraId="0CE14DDD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 xml:space="preserve">La comunicazione pervenuta tempestivamente verrà considerata ai fini dell’organizzazione delle attività, in quanto si presume che i lavoratori che non avranno effettuato la </w:t>
      </w:r>
      <w:proofErr w:type="gramStart"/>
      <w:r w:rsidRPr="00AC3E85">
        <w:rPr>
          <w:rFonts w:ascii="Calibri" w:eastAsia="Times New Roman" w:hAnsi="Calibri" w:cs="Times New Roman"/>
          <w:sz w:val="20"/>
          <w:szCs w:val="24"/>
        </w:rPr>
        <w:t>predetta</w:t>
      </w:r>
      <w:proofErr w:type="gramEnd"/>
      <w:r w:rsidRPr="00AC3E85">
        <w:rPr>
          <w:rFonts w:ascii="Calibri" w:eastAsia="Times New Roman" w:hAnsi="Calibri" w:cs="Times New Roman"/>
          <w:sz w:val="20"/>
          <w:szCs w:val="24"/>
        </w:rPr>
        <w:t xml:space="preserve"> comunicazione saranno, ai fini dell’accesso ai luoghi di lavoro, in possesso della certificazione verde COVID-19, che sarà comunque controllata secondo le modalità indicate nella</w:t>
      </w:r>
    </w:p>
    <w:p w14:paraId="3A74E091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>Procedura per l’organizzazione delle verifiche, e che dovrà, comunque, avere validità per l’intero arco della durata della prestazione lavorativa.</w:t>
      </w:r>
    </w:p>
    <w:p w14:paraId="30D7E6E1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p w14:paraId="65C11529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t xml:space="preserve"> Data _____/____/______</w:t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 xml:space="preserve">                                        </w:t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  <w:t xml:space="preserve">    Il legale rappresentante </w:t>
      </w:r>
    </w:p>
    <w:p w14:paraId="3B55B46A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14:paraId="61F71D46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softHyphen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</w:r>
      <w:r w:rsidRPr="00AC3E85">
        <w:rPr>
          <w:rFonts w:ascii="Calibri" w:eastAsia="Times New Roman" w:hAnsi="Calibri" w:cs="Times New Roman"/>
          <w:b/>
          <w:sz w:val="20"/>
          <w:szCs w:val="24"/>
        </w:rPr>
        <w:tab/>
        <w:t>________________________________________</w:t>
      </w:r>
    </w:p>
    <w:p w14:paraId="602AED4E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14:paraId="69DEB23C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14:paraId="1F688D07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4"/>
        </w:rPr>
      </w:pPr>
    </w:p>
    <w:p w14:paraId="08F7083C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  <w:r w:rsidRPr="00AC3E85">
        <w:rPr>
          <w:rFonts w:ascii="Calibri" w:eastAsia="Times New Roman" w:hAnsi="Calibri" w:cs="Times New Roman"/>
          <w:sz w:val="20"/>
          <w:szCs w:val="24"/>
        </w:rPr>
        <w:lastRenderedPageBreak/>
        <w:t>I lavoratori sottoscrivendo il presente documento dichiarano di essere stati informati sugli obblighi del possesso della Certificazione Verde C19 per accedere agli ambienti di lavoro e sulle sanzioni e conseguenze in caso di mancato possesso della Certificazione Verde C19.</w:t>
      </w:r>
    </w:p>
    <w:p w14:paraId="08038C3D" w14:textId="77777777" w:rsidR="00AC3E85" w:rsidRPr="00AC3E85" w:rsidRDefault="00AC3E85" w:rsidP="00AC3E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</w:rPr>
      </w:pPr>
    </w:p>
    <w:tbl>
      <w:tblPr>
        <w:tblW w:w="0" w:type="auto"/>
        <w:tblInd w:w="-102" w:type="dxa"/>
        <w:tblLook w:val="0000" w:firstRow="0" w:lastRow="0" w:firstColumn="0" w:lastColumn="0" w:noHBand="0" w:noVBand="0"/>
      </w:tblPr>
      <w:tblGrid>
        <w:gridCol w:w="3339"/>
        <w:gridCol w:w="3333"/>
        <w:gridCol w:w="3331"/>
      </w:tblGrid>
      <w:tr w:rsidR="00AC3E85" w:rsidRPr="00AC3E85" w14:paraId="785D38A3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B27BA9C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b/>
                <w:sz w:val="20"/>
                <w:szCs w:val="24"/>
              </w:rPr>
              <w:t>Nominativo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E2E99DD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b/>
                <w:sz w:val="20"/>
                <w:szCs w:val="24"/>
              </w:rPr>
              <w:t>Firma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2CD166B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</w:rPr>
            </w:pPr>
            <w:r w:rsidRPr="00AC3E85">
              <w:rPr>
                <w:rFonts w:ascii="Calibri" w:eastAsia="Times New Roman" w:hAnsi="Calibri" w:cs="Times New Roman"/>
                <w:b/>
                <w:sz w:val="20"/>
                <w:szCs w:val="24"/>
              </w:rPr>
              <w:t>Data</w:t>
            </w:r>
          </w:p>
        </w:tc>
      </w:tr>
      <w:tr w:rsidR="00AC3E85" w:rsidRPr="00AC3E85" w14:paraId="7BFEC135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2B52C91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21F94535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2E0D186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35D308A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6D5AF1E2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746FB59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7925712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2C72CDB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B49E82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1ACEBDB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4FE5845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3C8D41EF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122732C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4D31A84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7310EF5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1E10959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41307E8A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C733A7D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6B97BCC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A03FACA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017948F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53AB1DB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669F174B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04D8C1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BDFA8EC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5B8E635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61646AC6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646120DE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D36D6E9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04EE4CF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E603E61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1D45BE25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179C600B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651D4E3A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FB0DFD9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DAC959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40F3AB21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EF8F2B1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F836B1D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1C40C9BA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F88570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2C7FA786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384A7C7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1C95072B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77603EA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C879485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7859BC1B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2592598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A80BA3F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7A2D23E0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580F9C1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7FFA4178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3EAE891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8CCF704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5CEEE0A5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30C636E5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3F34C609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669E0EC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8A8C08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452018EE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32CFF78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00517D28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13B23D9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64DB1E2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68514F6C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B6931BB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0DA5D9E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2EA46BD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74C9446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73FE6388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1260CAC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264F5D3A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DB8515C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331627B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71B0DBB9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13D404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25D6F48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26F9CA3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ED8E408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5483174D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28EA39BA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3CB54F3D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12ADB99E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2DB6AFCD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3D96090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4421B7EB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5C998F2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A14E040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5DEBA302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  <w:tr w:rsidR="00AC3E85" w:rsidRPr="00AC3E85" w14:paraId="37D68480" w14:textId="7777777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355A502D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  <w:p w14:paraId="64C29C59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18F4DF8C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14:paraId="0530AFD7" w14:textId="77777777" w:rsidR="00AC3E85" w:rsidRPr="00AC3E85" w:rsidRDefault="00AC3E85" w:rsidP="00AC3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14:paraId="080B900D" w14:textId="77777777" w:rsidR="00513264" w:rsidRDefault="00513264"/>
    <w:sectPr w:rsidR="00513264" w:rsidSect="002A427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85"/>
    <w:rsid w:val="00513264"/>
    <w:rsid w:val="00A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0E31"/>
  <w15:chartTrackingRefBased/>
  <w15:docId w15:val="{963DD869-41A9-4D16-A476-C0446D3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officepro</dc:creator>
  <cp:keywords/>
  <dc:description/>
  <cp:lastModifiedBy>officepro</cp:lastModifiedBy>
  <cp:revision>1</cp:revision>
  <dcterms:created xsi:type="dcterms:W3CDTF">2021-10-29T12:11:00Z</dcterms:created>
  <dcterms:modified xsi:type="dcterms:W3CDTF">2021-10-29T12:12:00Z</dcterms:modified>
</cp:coreProperties>
</file>